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DC86" w14:textId="447826BC" w:rsidR="002C357C" w:rsidRPr="002C357C" w:rsidRDefault="002C357C" w:rsidP="002C357C">
      <w:pPr>
        <w:rPr>
          <w:rFonts w:ascii="Times New Roman" w:hAnsi="Times New Roman" w:cs="Times New Roman"/>
          <w:b/>
          <w:bCs/>
        </w:rPr>
      </w:pPr>
      <w:r w:rsidRPr="002C357C">
        <w:rPr>
          <w:rFonts w:ascii="Times New Roman" w:hAnsi="Times New Roman" w:cs="Times New Roman"/>
          <w:b/>
          <w:bCs/>
        </w:rPr>
        <w:t xml:space="preserve">RES 2027-2030 Riigikohtu majandamiskulude lisataotlus </w:t>
      </w:r>
    </w:p>
    <w:p w14:paraId="6FD37AAB" w14:textId="0AC74095" w:rsidR="002C357C" w:rsidRDefault="009E3DDB" w:rsidP="002C35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Ühekordne taotlus 2027. aastaks</w:t>
      </w:r>
      <w:r w:rsidR="002C357C" w:rsidRPr="002C357C">
        <w:rPr>
          <w:rFonts w:ascii="Times New Roman" w:hAnsi="Times New Roman" w:cs="Times New Roman"/>
          <w:b/>
          <w:bCs/>
        </w:rPr>
        <w:tab/>
      </w:r>
    </w:p>
    <w:p w14:paraId="7AC1152B" w14:textId="77777777" w:rsidR="009E3DDB" w:rsidRPr="002C357C" w:rsidRDefault="009E3DDB" w:rsidP="002C357C">
      <w:pPr>
        <w:rPr>
          <w:rFonts w:ascii="Times New Roman" w:hAnsi="Times New Roman" w:cs="Times New Roman"/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420"/>
        <w:gridCol w:w="1820"/>
      </w:tblGrid>
      <w:tr w:rsidR="002C357C" w:rsidRPr="002C357C" w14:paraId="52462C2F" w14:textId="77777777" w:rsidTr="002C357C">
        <w:trPr>
          <w:trHeight w:val="870"/>
        </w:trPr>
        <w:tc>
          <w:tcPr>
            <w:tcW w:w="3420" w:type="dxa"/>
            <w:hideMark/>
          </w:tcPr>
          <w:p w14:paraId="61C08DEF" w14:textId="77777777" w:rsidR="002C357C" w:rsidRPr="002C357C" w:rsidRDefault="002C357C">
            <w:pPr>
              <w:rPr>
                <w:rFonts w:ascii="Times New Roman" w:hAnsi="Times New Roman" w:cs="Times New Roman"/>
              </w:rPr>
            </w:pPr>
            <w:r w:rsidRPr="002C357C">
              <w:rPr>
                <w:rFonts w:ascii="Times New Roman" w:hAnsi="Times New Roman" w:cs="Times New Roman"/>
              </w:rPr>
              <w:t>Väikese maja lõuna külje sadevee suunamine ja vundamendi restaureerimine</w:t>
            </w:r>
          </w:p>
        </w:tc>
        <w:tc>
          <w:tcPr>
            <w:tcW w:w="1820" w:type="dxa"/>
            <w:noWrap/>
            <w:hideMark/>
          </w:tcPr>
          <w:p w14:paraId="3311F08D" w14:textId="77777777" w:rsidR="002C357C" w:rsidRPr="002C357C" w:rsidRDefault="002C357C" w:rsidP="002C357C">
            <w:pPr>
              <w:jc w:val="center"/>
              <w:rPr>
                <w:rFonts w:ascii="Times New Roman" w:hAnsi="Times New Roman" w:cs="Times New Roman"/>
              </w:rPr>
            </w:pPr>
            <w:r w:rsidRPr="002C357C">
              <w:rPr>
                <w:rFonts w:ascii="Times New Roman" w:hAnsi="Times New Roman" w:cs="Times New Roman"/>
              </w:rPr>
              <w:t>20 000,00</w:t>
            </w:r>
          </w:p>
        </w:tc>
      </w:tr>
      <w:tr w:rsidR="002C357C" w:rsidRPr="002C357C" w14:paraId="32D945F5" w14:textId="77777777" w:rsidTr="002C357C">
        <w:trPr>
          <w:trHeight w:val="585"/>
        </w:trPr>
        <w:tc>
          <w:tcPr>
            <w:tcW w:w="3420" w:type="dxa"/>
            <w:hideMark/>
          </w:tcPr>
          <w:p w14:paraId="6919F48B" w14:textId="77777777" w:rsidR="002C357C" w:rsidRPr="002C357C" w:rsidRDefault="002C357C">
            <w:pPr>
              <w:rPr>
                <w:rFonts w:ascii="Times New Roman" w:hAnsi="Times New Roman" w:cs="Times New Roman"/>
              </w:rPr>
            </w:pPr>
            <w:r w:rsidRPr="002C357C">
              <w:rPr>
                <w:rFonts w:ascii="Times New Roman" w:hAnsi="Times New Roman" w:cs="Times New Roman"/>
              </w:rPr>
              <w:t>Suure ja väikese maja akende restaureerimine</w:t>
            </w:r>
          </w:p>
        </w:tc>
        <w:tc>
          <w:tcPr>
            <w:tcW w:w="1820" w:type="dxa"/>
            <w:noWrap/>
            <w:hideMark/>
          </w:tcPr>
          <w:p w14:paraId="23C760CC" w14:textId="77777777" w:rsidR="002C357C" w:rsidRPr="002C357C" w:rsidRDefault="002C357C" w:rsidP="002C357C">
            <w:pPr>
              <w:jc w:val="center"/>
              <w:rPr>
                <w:rFonts w:ascii="Times New Roman" w:hAnsi="Times New Roman" w:cs="Times New Roman"/>
              </w:rPr>
            </w:pPr>
            <w:r w:rsidRPr="002C357C">
              <w:rPr>
                <w:rFonts w:ascii="Times New Roman" w:hAnsi="Times New Roman" w:cs="Times New Roman"/>
              </w:rPr>
              <w:t>20 000,00</w:t>
            </w:r>
          </w:p>
        </w:tc>
      </w:tr>
      <w:tr w:rsidR="002C357C" w:rsidRPr="002C357C" w14:paraId="0D317F21" w14:textId="77777777" w:rsidTr="002C357C">
        <w:trPr>
          <w:trHeight w:val="300"/>
        </w:trPr>
        <w:tc>
          <w:tcPr>
            <w:tcW w:w="3420" w:type="dxa"/>
            <w:hideMark/>
          </w:tcPr>
          <w:p w14:paraId="545D854B" w14:textId="77777777" w:rsidR="002C357C" w:rsidRPr="002C357C" w:rsidRDefault="002C357C">
            <w:pPr>
              <w:rPr>
                <w:rFonts w:ascii="Times New Roman" w:hAnsi="Times New Roman" w:cs="Times New Roman"/>
              </w:rPr>
            </w:pPr>
            <w:r w:rsidRPr="002C357C">
              <w:rPr>
                <w:rFonts w:ascii="Times New Roman" w:hAnsi="Times New Roman" w:cs="Times New Roman"/>
              </w:rPr>
              <w:t>Potterni restaureerimine</w:t>
            </w:r>
          </w:p>
        </w:tc>
        <w:tc>
          <w:tcPr>
            <w:tcW w:w="1820" w:type="dxa"/>
            <w:noWrap/>
            <w:hideMark/>
          </w:tcPr>
          <w:p w14:paraId="22CF7E6A" w14:textId="77777777" w:rsidR="002C357C" w:rsidRPr="002C357C" w:rsidRDefault="002C357C" w:rsidP="002C357C">
            <w:pPr>
              <w:jc w:val="center"/>
              <w:rPr>
                <w:rFonts w:ascii="Times New Roman" w:hAnsi="Times New Roman" w:cs="Times New Roman"/>
              </w:rPr>
            </w:pPr>
            <w:r w:rsidRPr="002C357C">
              <w:rPr>
                <w:rFonts w:ascii="Times New Roman" w:hAnsi="Times New Roman" w:cs="Times New Roman"/>
              </w:rPr>
              <w:t>10 000,00</w:t>
            </w:r>
          </w:p>
        </w:tc>
      </w:tr>
      <w:tr w:rsidR="002C357C" w:rsidRPr="002C357C" w14:paraId="5383D69E" w14:textId="77777777" w:rsidTr="002C357C">
        <w:trPr>
          <w:trHeight w:val="300"/>
        </w:trPr>
        <w:tc>
          <w:tcPr>
            <w:tcW w:w="3420" w:type="dxa"/>
            <w:hideMark/>
          </w:tcPr>
          <w:p w14:paraId="3EE6C791" w14:textId="77777777" w:rsidR="002C357C" w:rsidRPr="002C357C" w:rsidRDefault="002C357C">
            <w:pPr>
              <w:rPr>
                <w:rFonts w:ascii="Times New Roman" w:hAnsi="Times New Roman" w:cs="Times New Roman"/>
              </w:rPr>
            </w:pPr>
            <w:r w:rsidRPr="002C357C">
              <w:rPr>
                <w:rFonts w:ascii="Times New Roman" w:hAnsi="Times New Roman" w:cs="Times New Roman"/>
              </w:rPr>
              <w:t>Soojasõlme pumbavahetused</w:t>
            </w:r>
          </w:p>
        </w:tc>
        <w:tc>
          <w:tcPr>
            <w:tcW w:w="1820" w:type="dxa"/>
            <w:noWrap/>
            <w:hideMark/>
          </w:tcPr>
          <w:p w14:paraId="3682D075" w14:textId="77777777" w:rsidR="002C357C" w:rsidRPr="002C357C" w:rsidRDefault="002C357C" w:rsidP="002C357C">
            <w:pPr>
              <w:jc w:val="center"/>
              <w:rPr>
                <w:rFonts w:ascii="Times New Roman" w:hAnsi="Times New Roman" w:cs="Times New Roman"/>
              </w:rPr>
            </w:pPr>
            <w:r w:rsidRPr="002C357C">
              <w:rPr>
                <w:rFonts w:ascii="Times New Roman" w:hAnsi="Times New Roman" w:cs="Times New Roman"/>
              </w:rPr>
              <w:t>5 000,00</w:t>
            </w:r>
          </w:p>
        </w:tc>
      </w:tr>
      <w:tr w:rsidR="000406A1" w:rsidRPr="002C357C" w14:paraId="020BD3E4" w14:textId="77777777" w:rsidTr="002C357C">
        <w:trPr>
          <w:trHeight w:val="300"/>
        </w:trPr>
        <w:tc>
          <w:tcPr>
            <w:tcW w:w="3420" w:type="dxa"/>
          </w:tcPr>
          <w:p w14:paraId="448F28A9" w14:textId="313301A2" w:rsidR="000406A1" w:rsidRPr="002C357C" w:rsidRDefault="000406A1">
            <w:pPr>
              <w:rPr>
                <w:rFonts w:ascii="Times New Roman" w:hAnsi="Times New Roman" w:cs="Times New Roman"/>
              </w:rPr>
            </w:pPr>
            <w:r w:rsidRPr="003B159D">
              <w:rPr>
                <w:rFonts w:ascii="Times New Roman" w:hAnsi="Times New Roman" w:cs="Times New Roman"/>
              </w:rPr>
              <w:t>Põhja ja Balti riikide ülemkoh</w:t>
            </w:r>
            <w:r>
              <w:rPr>
                <w:rFonts w:ascii="Times New Roman" w:hAnsi="Times New Roman" w:cs="Times New Roman"/>
              </w:rPr>
              <w:t>t</w:t>
            </w:r>
            <w:r w:rsidRPr="003B159D">
              <w:rPr>
                <w:rFonts w:ascii="Times New Roman" w:hAnsi="Times New Roman" w:cs="Times New Roman"/>
              </w:rPr>
              <w:t>ute presidentide kohtumine</w:t>
            </w:r>
            <w:r>
              <w:rPr>
                <w:rFonts w:ascii="Times New Roman" w:hAnsi="Times New Roman" w:cs="Times New Roman"/>
              </w:rPr>
              <w:t xml:space="preserve"> Tallinnas</w:t>
            </w:r>
          </w:p>
        </w:tc>
        <w:tc>
          <w:tcPr>
            <w:tcW w:w="1820" w:type="dxa"/>
            <w:noWrap/>
          </w:tcPr>
          <w:p w14:paraId="4317C5CB" w14:textId="3A076D9A" w:rsidR="000406A1" w:rsidRPr="002C357C" w:rsidRDefault="000406A1" w:rsidP="002C3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</w:tr>
      <w:tr w:rsidR="002C357C" w:rsidRPr="002C357C" w14:paraId="2751CC4C" w14:textId="77777777" w:rsidTr="002C357C">
        <w:trPr>
          <w:trHeight w:val="300"/>
        </w:trPr>
        <w:tc>
          <w:tcPr>
            <w:tcW w:w="3420" w:type="dxa"/>
            <w:noWrap/>
            <w:hideMark/>
          </w:tcPr>
          <w:p w14:paraId="03CD5B7F" w14:textId="495B651B" w:rsidR="002C357C" w:rsidRPr="002C357C" w:rsidRDefault="000406A1">
            <w:pPr>
              <w:rPr>
                <w:rFonts w:ascii="Times New Roman" w:hAnsi="Times New Roman" w:cs="Times New Roman"/>
              </w:rPr>
            </w:pPr>
            <w:r w:rsidRPr="003B159D">
              <w:rPr>
                <w:rFonts w:ascii="Times New Roman" w:hAnsi="Times New Roman" w:cs="Times New Roman"/>
              </w:rPr>
              <w:t>Kõrgemate Halduskohtute Ühenduse (ACA-Europe)</w:t>
            </w:r>
            <w:r>
              <w:rPr>
                <w:rFonts w:ascii="Times New Roman" w:hAnsi="Times New Roman" w:cs="Times New Roman"/>
              </w:rPr>
              <w:t xml:space="preserve"> eesistujamaana korraldatav seminar Tallinnas</w:t>
            </w:r>
          </w:p>
        </w:tc>
        <w:tc>
          <w:tcPr>
            <w:tcW w:w="1820" w:type="dxa"/>
            <w:noWrap/>
            <w:hideMark/>
          </w:tcPr>
          <w:p w14:paraId="783BC06B" w14:textId="08F7703A" w:rsidR="002C357C" w:rsidRPr="002C357C" w:rsidRDefault="000406A1" w:rsidP="002C3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25 000,00</w:t>
            </w:r>
          </w:p>
        </w:tc>
      </w:tr>
      <w:tr w:rsidR="002C357C" w:rsidRPr="002C357C" w14:paraId="08E44D7A" w14:textId="77777777" w:rsidTr="002C357C">
        <w:trPr>
          <w:trHeight w:val="300"/>
        </w:trPr>
        <w:tc>
          <w:tcPr>
            <w:tcW w:w="3420" w:type="dxa"/>
            <w:noWrap/>
            <w:hideMark/>
          </w:tcPr>
          <w:p w14:paraId="08174A2B" w14:textId="77777777" w:rsidR="002C357C" w:rsidRPr="002C357C" w:rsidRDefault="002C357C">
            <w:pPr>
              <w:rPr>
                <w:rFonts w:ascii="Times New Roman" w:hAnsi="Times New Roman" w:cs="Times New Roman"/>
                <w:b/>
                <w:bCs/>
              </w:rPr>
            </w:pPr>
            <w:r w:rsidRPr="002C357C">
              <w:rPr>
                <w:rFonts w:ascii="Times New Roman" w:hAnsi="Times New Roman" w:cs="Times New Roman"/>
                <w:b/>
                <w:bCs/>
              </w:rPr>
              <w:t>KOKKU</w:t>
            </w:r>
          </w:p>
        </w:tc>
        <w:tc>
          <w:tcPr>
            <w:tcW w:w="1820" w:type="dxa"/>
            <w:noWrap/>
            <w:hideMark/>
          </w:tcPr>
          <w:p w14:paraId="0084FCD6" w14:textId="5F18D5CB" w:rsidR="002C357C" w:rsidRPr="002C357C" w:rsidRDefault="000406A1" w:rsidP="002C35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2C357C" w:rsidRPr="002C357C">
              <w:rPr>
                <w:rFonts w:ascii="Times New Roman" w:hAnsi="Times New Roman" w:cs="Times New Roman"/>
                <w:b/>
                <w:bCs/>
              </w:rPr>
              <w:t>5 000,00</w:t>
            </w:r>
          </w:p>
        </w:tc>
      </w:tr>
    </w:tbl>
    <w:p w14:paraId="1F15D76D" w14:textId="77777777" w:rsidR="002C357C" w:rsidRPr="002C357C" w:rsidRDefault="002C357C" w:rsidP="002C357C">
      <w:pPr>
        <w:rPr>
          <w:rFonts w:ascii="Times New Roman" w:hAnsi="Times New Roman" w:cs="Times New Roman"/>
        </w:rPr>
      </w:pPr>
      <w:r w:rsidRPr="002C357C">
        <w:rPr>
          <w:rFonts w:ascii="Times New Roman" w:hAnsi="Times New Roman" w:cs="Times New Roman"/>
        </w:rPr>
        <w:tab/>
      </w:r>
      <w:r w:rsidRPr="002C357C">
        <w:rPr>
          <w:rFonts w:ascii="Times New Roman" w:hAnsi="Times New Roman" w:cs="Times New Roman"/>
        </w:rPr>
        <w:tab/>
      </w:r>
    </w:p>
    <w:p w14:paraId="5E092BD2" w14:textId="77777777" w:rsidR="002C357C" w:rsidRPr="002C357C" w:rsidRDefault="002C357C" w:rsidP="002C357C">
      <w:pPr>
        <w:rPr>
          <w:rFonts w:ascii="Times New Roman" w:hAnsi="Times New Roman" w:cs="Times New Roman"/>
        </w:rPr>
      </w:pPr>
      <w:r w:rsidRPr="002C357C">
        <w:rPr>
          <w:rFonts w:ascii="Times New Roman" w:hAnsi="Times New Roman" w:cs="Times New Roman"/>
        </w:rPr>
        <w:tab/>
      </w:r>
      <w:r w:rsidRPr="002C357C">
        <w:rPr>
          <w:rFonts w:ascii="Times New Roman" w:hAnsi="Times New Roman" w:cs="Times New Roman"/>
        </w:rPr>
        <w:tab/>
      </w:r>
    </w:p>
    <w:p w14:paraId="20E30835" w14:textId="77777777" w:rsidR="002C357C" w:rsidRPr="002C357C" w:rsidRDefault="002C357C" w:rsidP="002C357C">
      <w:pPr>
        <w:rPr>
          <w:rFonts w:ascii="Times New Roman" w:hAnsi="Times New Roman" w:cs="Times New Roman"/>
        </w:rPr>
      </w:pPr>
      <w:r w:rsidRPr="002C357C">
        <w:rPr>
          <w:rFonts w:ascii="Times New Roman" w:hAnsi="Times New Roman" w:cs="Times New Roman"/>
        </w:rPr>
        <w:t>Hetkel on käimas läbirääkimised AS Tartu Ehitus esindajatega seoses jahutussüsteemi leketega.</w:t>
      </w:r>
      <w:r w:rsidRPr="002C357C">
        <w:rPr>
          <w:rFonts w:ascii="Times New Roman" w:hAnsi="Times New Roman" w:cs="Times New Roman"/>
        </w:rPr>
        <w:tab/>
      </w:r>
      <w:r w:rsidRPr="002C357C">
        <w:rPr>
          <w:rFonts w:ascii="Times New Roman" w:hAnsi="Times New Roman" w:cs="Times New Roman"/>
        </w:rPr>
        <w:tab/>
      </w:r>
    </w:p>
    <w:p w14:paraId="2B0B2EB1" w14:textId="77777777" w:rsidR="002C357C" w:rsidRPr="002C357C" w:rsidRDefault="002C357C" w:rsidP="002C357C">
      <w:pPr>
        <w:rPr>
          <w:rFonts w:ascii="Times New Roman" w:hAnsi="Times New Roman" w:cs="Times New Roman"/>
        </w:rPr>
      </w:pPr>
      <w:r w:rsidRPr="002C357C">
        <w:rPr>
          <w:rFonts w:ascii="Times New Roman" w:hAnsi="Times New Roman" w:cs="Times New Roman"/>
        </w:rPr>
        <w:t>Eeldatav tööde maksumus võib küündida 400 000 euroni, millest ehitaja ei ole esialgse tagasiside valguses nõustunud üle 10% kompenseerima.</w:t>
      </w:r>
    </w:p>
    <w:p w14:paraId="2EA3A288" w14:textId="77777777" w:rsidR="002C357C" w:rsidRPr="002C357C" w:rsidRDefault="002C357C" w:rsidP="002C357C">
      <w:pPr>
        <w:rPr>
          <w:rFonts w:ascii="Times New Roman" w:hAnsi="Times New Roman" w:cs="Times New Roman"/>
        </w:rPr>
      </w:pPr>
      <w:r w:rsidRPr="002C357C">
        <w:rPr>
          <w:rFonts w:ascii="Times New Roman" w:hAnsi="Times New Roman" w:cs="Times New Roman"/>
        </w:rPr>
        <w:t>Võimalikke lisakulusid seoses vaidlusega, mille lahenduseni jõudmise aeg ei ole ette teada, pole käesolevas lisataotluses käsitletud.</w:t>
      </w:r>
    </w:p>
    <w:p w14:paraId="6D5FA31B" w14:textId="421DCA84" w:rsidR="002C357C" w:rsidRPr="002C357C" w:rsidRDefault="002C357C" w:rsidP="002C357C">
      <w:pPr>
        <w:rPr>
          <w:rFonts w:ascii="Times New Roman" w:hAnsi="Times New Roman" w:cs="Times New Roman"/>
        </w:rPr>
      </w:pPr>
      <w:r w:rsidRPr="002C357C">
        <w:rPr>
          <w:rFonts w:ascii="Times New Roman" w:hAnsi="Times New Roman" w:cs="Times New Roman"/>
        </w:rPr>
        <w:t>Lisataotluses on toodud hädavajalike tööde maksumused, mis vajavad ühekordset rahalist katet seoses hoone garantiiperioodi lõppemisega</w:t>
      </w:r>
      <w:r w:rsidR="000406A1">
        <w:rPr>
          <w:rFonts w:ascii="Times New Roman" w:hAnsi="Times New Roman" w:cs="Times New Roman"/>
        </w:rPr>
        <w:t xml:space="preserve"> ning kahe suurema, rahvusvahelise suhtluse raames läbi viidava, kohtumise korraldamisega Eestis. </w:t>
      </w:r>
      <w:r w:rsidRPr="002C357C">
        <w:rPr>
          <w:rFonts w:ascii="Times New Roman" w:hAnsi="Times New Roman" w:cs="Times New Roman"/>
        </w:rPr>
        <w:tab/>
      </w:r>
    </w:p>
    <w:p w14:paraId="670ACD88" w14:textId="090137B3" w:rsidR="00C5134A" w:rsidRPr="002C357C" w:rsidRDefault="002C357C" w:rsidP="002C357C">
      <w:pPr>
        <w:rPr>
          <w:rFonts w:ascii="Times New Roman" w:hAnsi="Times New Roman" w:cs="Times New Roman"/>
        </w:rPr>
      </w:pPr>
      <w:r w:rsidRPr="002C357C">
        <w:rPr>
          <w:rFonts w:ascii="Times New Roman" w:hAnsi="Times New Roman" w:cs="Times New Roman"/>
        </w:rPr>
        <w:tab/>
      </w:r>
      <w:r w:rsidRPr="002C357C">
        <w:rPr>
          <w:rFonts w:ascii="Times New Roman" w:hAnsi="Times New Roman" w:cs="Times New Roman"/>
        </w:rPr>
        <w:tab/>
      </w:r>
    </w:p>
    <w:sectPr w:rsidR="00C5134A" w:rsidRPr="002C3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7C"/>
    <w:rsid w:val="000406A1"/>
    <w:rsid w:val="0017650B"/>
    <w:rsid w:val="002C357C"/>
    <w:rsid w:val="00830A2B"/>
    <w:rsid w:val="009E3DDB"/>
    <w:rsid w:val="00C5134A"/>
    <w:rsid w:val="00E4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60A6"/>
  <w15:chartTrackingRefBased/>
  <w15:docId w15:val="{FAD7DE52-213A-4E6C-B232-14F07411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C3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C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C3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C3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C3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C3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C3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C3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C3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C3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C3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C3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C357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C357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C357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C357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C357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C357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C3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C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C3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C3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C3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C357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C357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C357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C3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C357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C357C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2C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Kask</dc:creator>
  <cp:keywords/>
  <dc:description/>
  <cp:lastModifiedBy>Monika Kask</cp:lastModifiedBy>
  <cp:revision>3</cp:revision>
  <dcterms:created xsi:type="dcterms:W3CDTF">2026-05-27T11:42:00Z</dcterms:created>
  <dcterms:modified xsi:type="dcterms:W3CDTF">2026-06-01T10:40:00Z</dcterms:modified>
</cp:coreProperties>
</file>